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osłony krawędziowe?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Osłony krawędziowe to zabezpieczenia dla lin, których używamy podczas budowy. Zachęcamy do przeczytania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Osłony krawędziowe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 remontowych lub wykończeniowych zdarza się, że musimy pracować na wysokości używając przy tym lin np. do podnoszenia materiałów. Liny mogą stykać się z ostrymi krawędziami, co może spowodować ich pęknięcie. Może to powodować niebezpieczeństwo dla osób znajdujących się w pobliżu. Wart w takim przypadku zabezpieczyć się 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osłony krawędziowej</w:t>
      </w:r>
      <w:r>
        <w:rPr>
          <w:rFonts w:ascii="calibri" w:hAnsi="calibri" w:eastAsia="calibri" w:cs="calibri"/>
          <w:sz w:val="24"/>
          <w:szCs w:val="24"/>
        </w:rPr>
        <w:t xml:space="preserve">, aby zminimalizować ryzyko przerwania liny.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61px; height:3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wynikające ze stosowanie osłon krawędziowych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wymienioną wcześniej korzyścią jest znaczące zwiększenie poziomu bezpieczeństwa pracowników i osób postronnych znajdujących się na terenie budowy.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Osłony krawędziowe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internetowy sklep Protect BHP są wykonane z wysokiej jakości materiałów odpornych na różnego rodzaju przetarcia lub styczność z ostrymi powierzchniami. Produkuje się je ze stali nierdzewnej, która ma wysoki stopień odporności na trudne warunki pogodowe jak i zniszczenia mechaniczne.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Jakimi czynnikami kierować się podczas wyboru odpowiednich rękawów osłonowych?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 jak gruba jest lina, wtedy adekwatnie do tego szukamy </w:t>
      </w:r>
      <w:r>
        <w:rPr>
          <w:rFonts w:ascii="calibri" w:hAnsi="calibri" w:eastAsia="calibri" w:cs="calibri"/>
          <w:sz w:val="24"/>
          <w:szCs w:val="24"/>
          <w:b/>
        </w:rPr>
        <w:t xml:space="preserve">osłony krawędziowej</w:t>
      </w:r>
      <w:r>
        <w:rPr>
          <w:rFonts w:ascii="calibri" w:hAnsi="calibri" w:eastAsia="calibri" w:cs="calibri"/>
          <w:sz w:val="24"/>
          <w:szCs w:val="24"/>
        </w:rPr>
        <w:t xml:space="preserve">. Im lina cieńsza tym potrzebujemy lepszej jakości osłony, aby dodatkowo ją zabezpieczyć przed uszkodzeniem mechanicznym. Zachęcamy do zajrzenia na sklep internetowy Protect BHP.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rotect-bhp.pl/category/artykuly-bhp-oslony-krawedziowe-i-rekawy-ochronne-na-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2026-07-16T08:56:11+02:00</dcterms:created>
  <dcterms:modified xsi:type="dcterms:W3CDTF">2026-07-16T08:56:11+02:00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